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FC" w:rsidRDefault="00E2778F">
      <w:pPr>
        <w:pStyle w:val="1"/>
        <w:shd w:val="clear" w:color="auto" w:fill="auto"/>
        <w:ind w:left="40" w:right="20"/>
      </w:pPr>
      <w:r>
        <w:t>риатства. Духовенство почитало его. Спустя два года он был утвержден в должности благочинного монастырей Велико-Устюгского викариатства, через месяц назначен настоятелем монастыря.</w:t>
      </w:r>
    </w:p>
    <w:p w:rsidR="00E45BFC" w:rsidRDefault="00E2778F">
      <w:pPr>
        <w:pStyle w:val="1"/>
        <w:shd w:val="clear" w:color="auto" w:fill="auto"/>
        <w:ind w:left="40" w:right="20" w:firstLine="720"/>
      </w:pPr>
      <w:r>
        <w:t xml:space="preserve">Много забот и стараний положил он на спасение вверенных ему насельников. 24 июня 1898 года епископ Велико-Устюгский Гавриил возвел иеромонаха Павла в сан игумена и вручил ему посох. Через год по представлению епископа Вологодского и Тотемского Алексия, за </w:t>
      </w:r>
      <w:r>
        <w:t>усердную и полезную службу был награжден наперсным крестом.</w:t>
      </w:r>
    </w:p>
    <w:p w:rsidR="00E45BFC" w:rsidRDefault="00E2778F">
      <w:pPr>
        <w:pStyle w:val="1"/>
        <w:shd w:val="clear" w:color="auto" w:fill="auto"/>
        <w:ind w:left="40" w:right="20" w:firstLine="720"/>
      </w:pPr>
      <w:r>
        <w:t>13 марта 1902 года игумен Павел стал настоятелем Сольвычегодского Кор</w:t>
      </w:r>
      <w:proofErr w:type="gramStart"/>
      <w:r>
        <w:t>я-</w:t>
      </w:r>
      <w:proofErr w:type="gramEnd"/>
      <w:r>
        <w:t xml:space="preserve"> жемского Николаевского монастыря. Отныне и до самой смерти местом его служения будет эта обитель. Для братии, терпящей всяки</w:t>
      </w:r>
      <w:r>
        <w:t>е нестроения, он стал крепкой нрав</w:t>
      </w:r>
      <w:r>
        <w:softHyphen/>
        <w:t>ственной опорой. Словом утешения, ободрением и вразумлением поддерживал каж</w:t>
      </w:r>
      <w:r>
        <w:softHyphen/>
        <w:t>дого, и особенно — слабых духом, помогал им приблизиться к Богу.</w:t>
      </w:r>
    </w:p>
    <w:p w:rsidR="00E45BFC" w:rsidRDefault="00E2778F">
      <w:pPr>
        <w:pStyle w:val="1"/>
        <w:shd w:val="clear" w:color="auto" w:fill="auto"/>
        <w:ind w:left="40" w:right="20" w:firstLine="720"/>
      </w:pPr>
      <w:r>
        <w:t>6 октября 1908 года неутомимый труженик и молитвенник игумен Павел награ</w:t>
      </w:r>
      <w:r>
        <w:softHyphen/>
        <w:t>жден бы</w:t>
      </w:r>
      <w:r>
        <w:t>л орденом</w:t>
      </w:r>
      <w:proofErr w:type="gramStart"/>
      <w:r>
        <w:t xml:space="preserve"> С</w:t>
      </w:r>
      <w:proofErr w:type="gramEnd"/>
      <w:r>
        <w:t>в. Анны 3-й степени.</w:t>
      </w:r>
    </w:p>
    <w:p w:rsidR="00E45BFC" w:rsidRDefault="00E2778F">
      <w:pPr>
        <w:pStyle w:val="1"/>
        <w:shd w:val="clear" w:color="auto" w:fill="auto"/>
        <w:ind w:left="40" w:right="20" w:firstLine="720"/>
      </w:pPr>
      <w:r>
        <w:t>В день празднования Владимирской иконы Божией Матери епископ Велик</w:t>
      </w:r>
      <w:proofErr w:type="gramStart"/>
      <w:r>
        <w:t>о-</w:t>
      </w:r>
      <w:proofErr w:type="gramEnd"/>
      <w:r>
        <w:t xml:space="preserve"> Устюгский Алексий (Бельковский) 21 мая 1914 года возвел игумена Павла в сан ар</w:t>
      </w:r>
      <w:r>
        <w:softHyphen/>
        <w:t>химандрита.</w:t>
      </w:r>
    </w:p>
    <w:p w:rsidR="00E45BFC" w:rsidRDefault="00E2778F">
      <w:pPr>
        <w:pStyle w:val="1"/>
        <w:shd w:val="clear" w:color="auto" w:fill="auto"/>
        <w:spacing w:line="259" w:lineRule="exact"/>
        <w:ind w:left="40" w:right="20" w:firstLine="720"/>
      </w:pPr>
      <w:r>
        <w:t>За свою монашескую жизнь отец Павел прошел все ступени монастырс</w:t>
      </w:r>
      <w:r>
        <w:t>кого служения.</w:t>
      </w:r>
    </w:p>
    <w:p w:rsidR="00E45BFC" w:rsidRDefault="00E2778F">
      <w:pPr>
        <w:pStyle w:val="1"/>
        <w:shd w:val="clear" w:color="auto" w:fill="auto"/>
        <w:ind w:left="40" w:right="20" w:firstLine="720"/>
      </w:pPr>
      <w:r>
        <w:t>В октябре 1917 года в России грянула пролетарская революция. В воздухе по</w:t>
      </w:r>
      <w:r>
        <w:softHyphen/>
        <w:t>висла тревога. Декрет новой власти, отделивший Церковь от государства, лишь уси</w:t>
      </w:r>
      <w:r>
        <w:softHyphen/>
        <w:t>ливал беспокойство. По этому поводу к архимандриту Павлу прибыл из Сольвыч</w:t>
      </w:r>
      <w:proofErr w:type="gramStart"/>
      <w:r>
        <w:t>е-</w:t>
      </w:r>
      <w:proofErr w:type="gramEnd"/>
      <w:r>
        <w:t xml:space="preserve"> годска уже</w:t>
      </w:r>
      <w:r>
        <w:t xml:space="preserve"> бывший на покое архимандрит Введенского монастыря Феодосий — убе</w:t>
      </w:r>
      <w:r>
        <w:softHyphen/>
        <w:t>ленный сединами 76-летний старец.</w:t>
      </w:r>
    </w:p>
    <w:p w:rsidR="00E45BFC" w:rsidRDefault="00E2778F">
      <w:pPr>
        <w:pStyle w:val="1"/>
        <w:shd w:val="clear" w:color="auto" w:fill="auto"/>
        <w:ind w:left="40" w:right="20" w:firstLine="720"/>
      </w:pPr>
      <w:r>
        <w:t>А тревожиться было от чего. Уже и сюда докатились известия о расстрелах церквей Московского Кремля, о разграблении Апександро-Невской лавры, об избие</w:t>
      </w:r>
      <w:r>
        <w:softHyphen/>
        <w:t>нии мо</w:t>
      </w:r>
      <w:r>
        <w:t>нахов и убийстве большевиками Киевского митрополита Владимира.</w:t>
      </w:r>
    </w:p>
    <w:p w:rsidR="00E45BFC" w:rsidRDefault="00E2778F">
      <w:pPr>
        <w:pStyle w:val="1"/>
        <w:shd w:val="clear" w:color="auto" w:fill="auto"/>
        <w:ind w:left="40" w:firstLine="720"/>
      </w:pPr>
      <w:r>
        <w:t>Какая же участь уготована им?</w:t>
      </w:r>
    </w:p>
    <w:p w:rsidR="00E45BFC" w:rsidRDefault="00E2778F">
      <w:pPr>
        <w:pStyle w:val="20"/>
        <w:shd w:val="clear" w:color="auto" w:fill="auto"/>
        <w:spacing w:after="72" w:line="80" w:lineRule="exact"/>
        <w:ind w:left="4780"/>
      </w:pPr>
      <w:r>
        <w:t>***</w:t>
      </w:r>
    </w:p>
    <w:p w:rsidR="00E45BFC" w:rsidRDefault="00E2778F">
      <w:pPr>
        <w:pStyle w:val="1"/>
        <w:shd w:val="clear" w:color="auto" w:fill="auto"/>
        <w:spacing w:line="274" w:lineRule="exact"/>
        <w:ind w:left="40" w:right="20" w:firstLine="720"/>
      </w:pPr>
      <w:r>
        <w:t xml:space="preserve">Архимандрит Феодосий, </w:t>
      </w:r>
      <w:proofErr w:type="gramStart"/>
      <w:r>
        <w:t>в</w:t>
      </w:r>
      <w:proofErr w:type="gramEnd"/>
      <w:r>
        <w:t xml:space="preserve"> миру Феодор Соболев, родился 11 сентября 1842 года. Его отец — священник Жаровской Петропавловской церкви Вельского уезда Вологодской г</w:t>
      </w:r>
      <w:r>
        <w:t xml:space="preserve">убернии Дормидонт Алексеевич Соболев — был сыном священника, матушка Ольга Алексеевна </w:t>
      </w:r>
      <w:proofErr w:type="gramStart"/>
      <w:r>
        <w:t>—д</w:t>
      </w:r>
      <w:proofErr w:type="gramEnd"/>
      <w:r>
        <w:t>иаконской дочерью.</w:t>
      </w:r>
    </w:p>
    <w:p w:rsidR="00E45BFC" w:rsidRDefault="00E2778F">
      <w:pPr>
        <w:pStyle w:val="1"/>
        <w:shd w:val="clear" w:color="auto" w:fill="auto"/>
        <w:spacing w:line="274" w:lineRule="exact"/>
        <w:ind w:left="40" w:right="20" w:firstLine="720"/>
      </w:pPr>
      <w:r>
        <w:t>Феодор рос в семье, где свято хранили православные традиции. В основу вос</w:t>
      </w:r>
      <w:r>
        <w:softHyphen/>
        <w:t>питания детей были положены молитва и труд. Когда старший брат, Константин,</w:t>
      </w:r>
      <w:r>
        <w:t xml:space="preserve"> по</w:t>
      </w:r>
      <w:r>
        <w:softHyphen/>
        <w:t>ступил в Вологодскую Духовную семинарию, Феодор уже не сомневался, что после</w:t>
      </w:r>
      <w:r>
        <w:softHyphen/>
        <w:t>дует его примеру и после окончания Духовного училища стал семинаристом.</w:t>
      </w:r>
    </w:p>
    <w:p w:rsidR="00E45BFC" w:rsidRDefault="00E2778F">
      <w:pPr>
        <w:pStyle w:val="1"/>
        <w:shd w:val="clear" w:color="auto" w:fill="auto"/>
        <w:spacing w:line="274" w:lineRule="exact"/>
        <w:ind w:left="40" w:right="20" w:firstLine="720"/>
      </w:pPr>
      <w:r>
        <w:t>В 1864 году, окончив Вологодскую духовную семинарию, Феодор обзавелся семьей. 22 ноября того же года еп</w:t>
      </w:r>
      <w:r>
        <w:t>ископ Вологодский и Тотемский Христофор рукопо</w:t>
      </w:r>
      <w:r>
        <w:softHyphen/>
        <w:t xml:space="preserve">ложил его </w:t>
      </w:r>
      <w:proofErr w:type="gramStart"/>
      <w:r>
        <w:t>во</w:t>
      </w:r>
      <w:proofErr w:type="gramEnd"/>
      <w:r>
        <w:t xml:space="preserve"> священника и определил к Тотемской городской Успенской церкви. В 1869 году за усердную службу о. Феодор был награжден набедренником.</w:t>
      </w:r>
    </w:p>
    <w:p w:rsidR="00E45BFC" w:rsidRDefault="00E2778F">
      <w:pPr>
        <w:pStyle w:val="1"/>
        <w:shd w:val="clear" w:color="auto" w:fill="auto"/>
        <w:spacing w:line="274" w:lineRule="exact"/>
        <w:ind w:left="40" w:right="20" w:firstLine="720"/>
      </w:pPr>
      <w:r>
        <w:t xml:space="preserve">В том же году назначен на должность учителя латинского языка в </w:t>
      </w:r>
      <w:r>
        <w:t xml:space="preserve">Тотемское </w:t>
      </w:r>
      <w:proofErr w:type="gramStart"/>
      <w:r>
        <w:t>духовное</w:t>
      </w:r>
      <w:proofErr w:type="gramEnd"/>
      <w:r>
        <w:t xml:space="preserve"> училище «с увольнением от обязанностей приходского священника и при</w:t>
      </w:r>
      <w:r>
        <w:softHyphen/>
        <w:t>числением к Тотемскому Богоявленскому собору». Новую должность о. Феодор ис</w:t>
      </w:r>
      <w:r>
        <w:softHyphen/>
        <w:t>полнял столь исправно, что ревизор Святейшего Синода М.Х. Григоревский, инспек</w:t>
      </w:r>
      <w:r>
        <w:softHyphen/>
        <w:t>тировавший Дух</w:t>
      </w:r>
      <w:r>
        <w:t>овное училище в 1875 году, объявил ему одобрение за успешное преподавание.</w:t>
      </w:r>
    </w:p>
    <w:p w:rsidR="00E45BFC" w:rsidRDefault="00E2778F">
      <w:pPr>
        <w:pStyle w:val="1"/>
        <w:shd w:val="clear" w:color="auto" w:fill="auto"/>
        <w:spacing w:line="274" w:lineRule="exact"/>
        <w:ind w:left="40" w:right="20" w:firstLine="720"/>
      </w:pPr>
      <w:r>
        <w:t>В марте 1876 года его определили членом духовно-училищного правления и делопроизводителем, а вскоре и священником Тотемской тюремной Богородиц</w:t>
      </w:r>
      <w:proofErr w:type="gramStart"/>
      <w:r>
        <w:t>е-</w:t>
      </w:r>
      <w:proofErr w:type="gramEnd"/>
      <w:r>
        <w:t xml:space="preserve"> Скорбященской церкви. За усердное и полезное служение по духовно-училищному ведомству его наградили бархатной ф</w:t>
      </w:r>
      <w:r>
        <w:t>иолетовой скуфьей.</w:t>
      </w:r>
    </w:p>
    <w:sectPr w:rsidR="00E45BFC" w:rsidSect="00E45BFC">
      <w:footerReference w:type="default" r:id="rId6"/>
      <w:type w:val="continuous"/>
      <w:pgSz w:w="11905" w:h="16837"/>
      <w:pgMar w:top="1009" w:right="238" w:bottom="1479" w:left="18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78F" w:rsidRDefault="00E2778F" w:rsidP="00E45BFC">
      <w:r>
        <w:separator/>
      </w:r>
    </w:p>
  </w:endnote>
  <w:endnote w:type="continuationSeparator" w:id="0">
    <w:p w:rsidR="00E2778F" w:rsidRDefault="00E2778F" w:rsidP="00E4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FC" w:rsidRDefault="00E2778F">
    <w:pPr>
      <w:pStyle w:val="a6"/>
      <w:framePr w:w="11429" w:h="163" w:wrap="none" w:vAnchor="text" w:hAnchor="page" w:x="239" w:y="-773"/>
      <w:shd w:val="clear" w:color="auto" w:fill="auto"/>
      <w:ind w:left="6437"/>
    </w:pPr>
    <w:r>
      <w:rPr>
        <w:rStyle w:val="Arial95pt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78F" w:rsidRDefault="00E2778F"/>
  </w:footnote>
  <w:footnote w:type="continuationSeparator" w:id="0">
    <w:p w:rsidR="00E2778F" w:rsidRDefault="00E277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5BFC"/>
    <w:rsid w:val="005E4BAB"/>
    <w:rsid w:val="00E2778F"/>
    <w:rsid w:val="00E4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5B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5BF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45BF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sid w:val="00E45B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95pt">
    <w:name w:val="Колонтитул + Arial;9;5 pt"/>
    <w:basedOn w:val="a5"/>
    <w:rsid w:val="00E45BFC"/>
    <w:rPr>
      <w:rFonts w:ascii="Arial" w:eastAsia="Arial" w:hAnsi="Arial" w:cs="Arial"/>
      <w:sz w:val="19"/>
      <w:szCs w:val="19"/>
    </w:rPr>
  </w:style>
  <w:style w:type="character" w:customStyle="1" w:styleId="2">
    <w:name w:val="Основной текст (2)_"/>
    <w:basedOn w:val="a0"/>
    <w:link w:val="20"/>
    <w:rsid w:val="00E45BFC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E45BFC"/>
    <w:pPr>
      <w:shd w:val="clear" w:color="auto" w:fill="FFFFFF"/>
      <w:spacing w:line="26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a6">
    <w:name w:val="Колонтитул"/>
    <w:basedOn w:val="a"/>
    <w:link w:val="a5"/>
    <w:rsid w:val="00E45BF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E45BFC"/>
    <w:pPr>
      <w:shd w:val="clear" w:color="auto" w:fill="FFFFFF"/>
      <w:spacing w:after="120" w:line="0" w:lineRule="atLeast"/>
    </w:pPr>
    <w:rPr>
      <w:rFonts w:ascii="Arial" w:eastAsia="Arial" w:hAnsi="Arial" w:cs="Arial"/>
      <w:spacing w:val="1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2015-11-27T16:14:00Z</dcterms:created>
  <dcterms:modified xsi:type="dcterms:W3CDTF">2015-11-27T16:16:00Z</dcterms:modified>
</cp:coreProperties>
</file>