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1C" w:rsidRDefault="00D159DF">
      <w:pPr>
        <w:pStyle w:val="1"/>
        <w:shd w:val="clear" w:color="auto" w:fill="auto"/>
        <w:ind w:left="20" w:right="20" w:firstLine="720"/>
      </w:pPr>
      <w:r>
        <w:t>Расстрелять за что? За то, что не отдали имущество монастыря? Но какое? Убранство монастырских церквей, часовни, облачения и церковная утварь были не тронуты. На сей раз комиссию они не интересовали, ей нужны были деньги, те день</w:t>
      </w:r>
      <w:r>
        <w:softHyphen/>
      </w:r>
      <w:r>
        <w:t>ги, которые пожертвованы на содержание обители. При обыске как их ни искали, не нашли. Как ни терзали старцев, добиться от них ничего не смогли.</w:t>
      </w:r>
    </w:p>
    <w:p w:rsidR="00B9711C" w:rsidRDefault="00D159DF">
      <w:pPr>
        <w:pStyle w:val="1"/>
        <w:shd w:val="clear" w:color="auto" w:fill="auto"/>
        <w:ind w:left="20" w:right="20" w:firstLine="720"/>
      </w:pPr>
      <w:r>
        <w:t>И так велико было желание сломить их монашеский дух, продемонстрировать свою силу, что, не дождавшись утвержден</w:t>
      </w:r>
      <w:r>
        <w:t xml:space="preserve">ия принятого решения, с </w:t>
      </w:r>
      <w:proofErr w:type="gramStart"/>
      <w:r>
        <w:t>непокорными</w:t>
      </w:r>
      <w:proofErr w:type="gramEnd"/>
      <w:r>
        <w:t xml:space="preserve"> рас</w:t>
      </w:r>
      <w:r>
        <w:softHyphen/>
        <w:t>правились.</w:t>
      </w:r>
    </w:p>
    <w:p w:rsidR="00B9711C" w:rsidRDefault="00D159DF">
      <w:pPr>
        <w:pStyle w:val="1"/>
        <w:shd w:val="clear" w:color="auto" w:fill="auto"/>
        <w:ind w:left="20" w:right="20" w:firstLine="720"/>
      </w:pPr>
      <w:r>
        <w:t>В деле имеется акт, который свидетельствует о том, что постановление комис</w:t>
      </w:r>
      <w:r>
        <w:softHyphen/>
        <w:t>сии в тот же день исполнено, что удостоверили своими подписями исполнители и свидетели этого расстрела.</w:t>
      </w:r>
    </w:p>
    <w:p w:rsidR="00B9711C" w:rsidRDefault="00D159DF">
      <w:pPr>
        <w:pStyle w:val="1"/>
        <w:shd w:val="clear" w:color="auto" w:fill="auto"/>
        <w:ind w:left="20" w:right="20" w:firstLine="720"/>
      </w:pPr>
      <w:r>
        <w:t>Потом, после расстрела, Со</w:t>
      </w:r>
      <w:r>
        <w:t>львычегодская чрезвычайная комиссия представит на утверждение Котласской чрезвычайной комиссии свое постановление вместе с ак</w:t>
      </w:r>
      <w:r>
        <w:softHyphen/>
        <w:t>том о расстреле и «дело» администрации Коряжемского монастыря «в объеме не</w:t>
      </w:r>
      <w:r>
        <w:softHyphen/>
        <w:t>скольких листов».</w:t>
      </w:r>
    </w:p>
    <w:p w:rsidR="00B9711C" w:rsidRDefault="00D159DF">
      <w:pPr>
        <w:pStyle w:val="1"/>
        <w:shd w:val="clear" w:color="auto" w:fill="auto"/>
        <w:ind w:left="20" w:right="20" w:firstLine="720"/>
      </w:pPr>
      <w:r>
        <w:t>С того кровавого дня прошло 85 лет. Н</w:t>
      </w:r>
      <w:r>
        <w:t>о только теперь, благодаря усилиям ар</w:t>
      </w:r>
      <w:r>
        <w:softHyphen/>
        <w:t>хивистов Архангельска, Вологды, Великого Устюга, Костромы удалось установить имена и подвиг тех, кто принял мученическую кончину.</w:t>
      </w:r>
    </w:p>
    <w:p w:rsidR="00B9711C" w:rsidRDefault="00D159DF">
      <w:pPr>
        <w:pStyle w:val="1"/>
        <w:shd w:val="clear" w:color="auto" w:fill="auto"/>
        <w:ind w:left="20" w:right="20" w:firstLine="720"/>
      </w:pPr>
      <w:proofErr w:type="gramStart"/>
      <w:r>
        <w:t>В 2 часа пополудни 30 сентября 1918 года по дороге из Коряжемского мона</w:t>
      </w:r>
      <w:r>
        <w:softHyphen/>
        <w:t>стыря на одном и</w:t>
      </w:r>
      <w:r>
        <w:t>з пустынных островов по реке Вычегде были расстреляны: на 77-м году жизни находившийся на покое архимандрит Сольвычегодского Введенского мо</w:t>
      </w:r>
      <w:r>
        <w:softHyphen/>
        <w:t>настыря Феодосий (Соболев), на 70-м году жизни архимандрит Николаевского Коря</w:t>
      </w:r>
      <w:r>
        <w:softHyphen/>
        <w:t>жемского монастыря Павел (Моисеев), ие</w:t>
      </w:r>
      <w:r>
        <w:t>ромонахи этого же монастыря 65-летний Никодим (Щапков), 45-летний Серафим (Кулаков) и житель г. Архангельска</w:t>
      </w:r>
      <w:proofErr w:type="gramEnd"/>
      <w:r>
        <w:t xml:space="preserve"> 64-летний Павел Ганичев.</w:t>
      </w:r>
    </w:p>
    <w:p w:rsidR="00B9711C" w:rsidRDefault="00D159DF">
      <w:pPr>
        <w:pStyle w:val="1"/>
        <w:shd w:val="clear" w:color="auto" w:fill="auto"/>
        <w:spacing w:after="7051"/>
        <w:ind w:left="20" w:firstLine="720"/>
      </w:pPr>
      <w:r>
        <w:t>Упокой, Господи, души угодников Божиих, жизнь отдавших за веру Христову.</w:t>
      </w:r>
    </w:p>
    <w:p w:rsidR="00B9711C" w:rsidRDefault="00D159DF">
      <w:pPr>
        <w:pStyle w:val="1"/>
        <w:shd w:val="clear" w:color="auto" w:fill="auto"/>
        <w:spacing w:after="108" w:line="230" w:lineRule="exact"/>
        <w:ind w:left="360"/>
        <w:jc w:val="left"/>
      </w:pPr>
      <w:r>
        <w:t>ПРИМЕЧАНИЕ:</w:t>
      </w:r>
    </w:p>
    <w:p w:rsidR="00B9711C" w:rsidRDefault="00D159DF">
      <w:pPr>
        <w:pStyle w:val="1"/>
        <w:shd w:val="clear" w:color="auto" w:fill="auto"/>
        <w:spacing w:after="267" w:line="230" w:lineRule="exact"/>
        <w:ind w:left="20" w:firstLine="720"/>
      </w:pPr>
      <w:r>
        <w:t>* — Все даты до 1 (14) февраля 1918 г</w:t>
      </w:r>
      <w:r>
        <w:t>. даны по старому стилю.</w:t>
      </w:r>
    </w:p>
    <w:p w:rsidR="00B9711C" w:rsidRDefault="00D159DF">
      <w:pPr>
        <w:pStyle w:val="20"/>
        <w:shd w:val="clear" w:color="auto" w:fill="auto"/>
        <w:spacing w:before="0" w:line="200" w:lineRule="exact"/>
        <w:ind w:left="4780"/>
      </w:pPr>
      <w:r>
        <w:t>6</w:t>
      </w:r>
    </w:p>
    <w:p w:rsidR="00B9711C" w:rsidRDefault="00D159DF">
      <w:pPr>
        <w:pStyle w:val="1"/>
        <w:shd w:val="clear" w:color="auto" w:fill="auto"/>
        <w:ind w:left="20" w:right="20" w:firstLine="720"/>
      </w:pPr>
      <w:r>
        <w:lastRenderedPageBreak/>
        <w:t>Расстрелять за что? За то, что не отдали имущество монастыря? Но какое? Убранство монастырских церквей, часовни, облачения и церковная утварь были не тронуты. На сей раз комиссию они не интересовали, ей нужны были деньги, те день</w:t>
      </w:r>
      <w:r>
        <w:softHyphen/>
        <w:t>ги, которые пожертвованы на содержание обители. При обыске как их ни искали, не нашли. Как ни терзали старцев, добиться от них ничего не смогли.</w:t>
      </w:r>
    </w:p>
    <w:p w:rsidR="00B9711C" w:rsidRDefault="00D159DF">
      <w:pPr>
        <w:pStyle w:val="1"/>
        <w:shd w:val="clear" w:color="auto" w:fill="auto"/>
        <w:ind w:left="20" w:right="20" w:firstLine="720"/>
      </w:pPr>
      <w:r>
        <w:t>И так велико было желание сломить их монашеский дух, продемонстрировать свою силу, что, не дождавшись утвержде</w:t>
      </w:r>
      <w:r>
        <w:t xml:space="preserve">ния принятого решения, с </w:t>
      </w:r>
      <w:proofErr w:type="gramStart"/>
      <w:r>
        <w:t>непокорными</w:t>
      </w:r>
      <w:proofErr w:type="gramEnd"/>
      <w:r>
        <w:t xml:space="preserve"> рас</w:t>
      </w:r>
      <w:r>
        <w:softHyphen/>
        <w:t>правились.</w:t>
      </w:r>
    </w:p>
    <w:p w:rsidR="00B9711C" w:rsidRDefault="00D159DF">
      <w:pPr>
        <w:pStyle w:val="1"/>
        <w:shd w:val="clear" w:color="auto" w:fill="auto"/>
        <w:ind w:left="20" w:right="20" w:firstLine="720"/>
      </w:pPr>
      <w:r>
        <w:t>В деле имеется акт, который свидетельствует о том, что постановление комис</w:t>
      </w:r>
      <w:r>
        <w:softHyphen/>
        <w:t>сии в тот же день исполнено, что удостоверили своими подписями исполнители и свидетели этого расстрела.</w:t>
      </w:r>
    </w:p>
    <w:p w:rsidR="00B9711C" w:rsidRDefault="00D159DF">
      <w:pPr>
        <w:pStyle w:val="1"/>
        <w:shd w:val="clear" w:color="auto" w:fill="auto"/>
        <w:ind w:left="20" w:right="20" w:firstLine="720"/>
      </w:pPr>
      <w:r>
        <w:t>Потом, после расстрела, С</w:t>
      </w:r>
      <w:r>
        <w:t>ольвычегодская чрезвычайная комиссия представит на утверждение Котласской чрезвычайной комиссии свое постановление вместе с ак</w:t>
      </w:r>
      <w:r>
        <w:softHyphen/>
        <w:t>том о расстреле и «дело» администрации Коряжемского монастыря «в объеме не</w:t>
      </w:r>
      <w:r>
        <w:softHyphen/>
        <w:t>скольких листов».</w:t>
      </w:r>
    </w:p>
    <w:p w:rsidR="00B9711C" w:rsidRDefault="00D159DF">
      <w:pPr>
        <w:pStyle w:val="1"/>
        <w:shd w:val="clear" w:color="auto" w:fill="auto"/>
        <w:ind w:left="20" w:right="20" w:firstLine="720"/>
      </w:pPr>
      <w:r>
        <w:t xml:space="preserve">С того кровавого дня прошло 85 лет. </w:t>
      </w:r>
      <w:r>
        <w:t>Но только теперь, благодаря усилиям ар</w:t>
      </w:r>
      <w:r>
        <w:softHyphen/>
        <w:t>хивистов Архангельска, Вологды, Великого Устюга, Костромы удалось установить имена и подвиг тех, кто принял мученическую кончину.</w:t>
      </w:r>
    </w:p>
    <w:p w:rsidR="00B9711C" w:rsidRDefault="00D159DF">
      <w:pPr>
        <w:pStyle w:val="1"/>
        <w:shd w:val="clear" w:color="auto" w:fill="auto"/>
        <w:ind w:left="20" w:right="20" w:firstLine="720"/>
      </w:pPr>
      <w:proofErr w:type="gramStart"/>
      <w:r>
        <w:t>В 2 часа пополудни 30 сентября 1918 года по дороге из Коряжемского мона</w:t>
      </w:r>
      <w:r>
        <w:softHyphen/>
        <w:t xml:space="preserve">стыря на одном </w:t>
      </w:r>
      <w:r>
        <w:t>из пустынных островов по реке Вычегде были расстреляны: на 77-м году жизни находившийся на покое архимандрит Сольвычегодского Введенского мо</w:t>
      </w:r>
      <w:r>
        <w:softHyphen/>
        <w:t>настыря Феодосий (Соболев), на 70-м году жизни архимандрит Николаевского Коря</w:t>
      </w:r>
      <w:r>
        <w:softHyphen/>
        <w:t>жемского монастыря Павел (Моисеев), и</w:t>
      </w:r>
      <w:r>
        <w:t>еромонахи этого же монастыря 65-летний Никодим (Щапков), 45-летний Серафим (Кулаков) и житель г. Архангельска</w:t>
      </w:r>
      <w:proofErr w:type="gramEnd"/>
      <w:r>
        <w:t xml:space="preserve"> 64-летний Павел Ганичев.</w:t>
      </w:r>
    </w:p>
    <w:p w:rsidR="00B9711C" w:rsidRDefault="00D159DF">
      <w:pPr>
        <w:pStyle w:val="1"/>
        <w:shd w:val="clear" w:color="auto" w:fill="auto"/>
        <w:spacing w:after="7051"/>
        <w:ind w:left="20" w:firstLine="720"/>
      </w:pPr>
      <w:r>
        <w:t>Упокой, Господи, души угодников Божиих, жизнь отдавших за веру Христову.</w:t>
      </w:r>
    </w:p>
    <w:p w:rsidR="00B9711C" w:rsidRDefault="00D159DF">
      <w:pPr>
        <w:pStyle w:val="1"/>
        <w:shd w:val="clear" w:color="auto" w:fill="auto"/>
        <w:spacing w:after="108" w:line="230" w:lineRule="exact"/>
        <w:ind w:left="360"/>
        <w:jc w:val="left"/>
      </w:pPr>
      <w:r>
        <w:t>ПРИМЕЧАНИЕ:</w:t>
      </w:r>
    </w:p>
    <w:p w:rsidR="00B9711C" w:rsidRDefault="00D159DF">
      <w:pPr>
        <w:pStyle w:val="1"/>
        <w:shd w:val="clear" w:color="auto" w:fill="auto"/>
        <w:spacing w:after="254" w:line="230" w:lineRule="exact"/>
        <w:ind w:left="20" w:firstLine="720"/>
      </w:pPr>
      <w:r>
        <w:t>* — Все даты до 1 (14) февраля 1918 г. даны по старому стилю.</w:t>
      </w:r>
    </w:p>
    <w:p w:rsidR="00B9711C" w:rsidRDefault="00D159DF">
      <w:pPr>
        <w:pStyle w:val="30"/>
        <w:shd w:val="clear" w:color="auto" w:fill="auto"/>
        <w:spacing w:before="0" w:line="210" w:lineRule="exact"/>
        <w:ind w:left="4780"/>
      </w:pPr>
      <w:r>
        <w:t>6</w:t>
      </w:r>
    </w:p>
    <w:sectPr w:rsidR="00B9711C" w:rsidSect="00B9711C">
      <w:type w:val="continuous"/>
      <w:pgSz w:w="11905" w:h="16837"/>
      <w:pgMar w:top="1105" w:right="391" w:bottom="452" w:left="17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DF" w:rsidRDefault="00D159DF" w:rsidP="00B9711C">
      <w:r>
        <w:separator/>
      </w:r>
    </w:p>
  </w:endnote>
  <w:endnote w:type="continuationSeparator" w:id="0">
    <w:p w:rsidR="00D159DF" w:rsidRDefault="00D159DF" w:rsidP="00B97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DF" w:rsidRDefault="00D159DF"/>
  </w:footnote>
  <w:footnote w:type="continuationSeparator" w:id="0">
    <w:p w:rsidR="00D159DF" w:rsidRDefault="00D159D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711C"/>
    <w:rsid w:val="00B9711C"/>
    <w:rsid w:val="00CC5661"/>
    <w:rsid w:val="00D1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1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711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9711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B9711C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B9711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">
    <w:name w:val="Основной текст1"/>
    <w:basedOn w:val="a"/>
    <w:link w:val="a4"/>
    <w:rsid w:val="00B9711C"/>
    <w:pPr>
      <w:shd w:val="clear" w:color="auto" w:fill="FFFFFF"/>
      <w:spacing w:line="269" w:lineRule="exact"/>
      <w:jc w:val="both"/>
    </w:pPr>
    <w:rPr>
      <w:rFonts w:ascii="Trebuchet MS" w:eastAsia="Trebuchet MS" w:hAnsi="Trebuchet MS" w:cs="Trebuchet MS"/>
      <w:sz w:val="23"/>
      <w:szCs w:val="23"/>
    </w:rPr>
  </w:style>
  <w:style w:type="paragraph" w:customStyle="1" w:styleId="20">
    <w:name w:val="Основной текст (2)"/>
    <w:basedOn w:val="a"/>
    <w:link w:val="2"/>
    <w:rsid w:val="00B9711C"/>
    <w:pPr>
      <w:shd w:val="clear" w:color="auto" w:fill="FFFFFF"/>
      <w:spacing w:before="300" w:line="0" w:lineRule="atLeast"/>
    </w:pPr>
    <w:rPr>
      <w:rFonts w:ascii="Impact" w:eastAsia="Impact" w:hAnsi="Impact" w:cs="Impact"/>
      <w:sz w:val="20"/>
      <w:szCs w:val="20"/>
    </w:rPr>
  </w:style>
  <w:style w:type="paragraph" w:customStyle="1" w:styleId="30">
    <w:name w:val="Основной текст (3)"/>
    <w:basedOn w:val="a"/>
    <w:link w:val="3"/>
    <w:rsid w:val="00B9711C"/>
    <w:pPr>
      <w:shd w:val="clear" w:color="auto" w:fill="FFFFFF"/>
      <w:spacing w:before="300" w:line="0" w:lineRule="atLeast"/>
    </w:pPr>
    <w:rPr>
      <w:rFonts w:ascii="Trebuchet MS" w:eastAsia="Trebuchet MS" w:hAnsi="Trebuchet MS" w:cs="Trebuchet M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2015-11-27T16:31:00Z</dcterms:created>
  <dcterms:modified xsi:type="dcterms:W3CDTF">2015-11-27T16:32:00Z</dcterms:modified>
</cp:coreProperties>
</file>